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9BF893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5</w:t>
      </w:r>
      <w:r w:rsidR="001F7FE1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451CAB">
        <w:rPr>
          <w:rFonts w:ascii="Arial" w:hAnsi="Arial" w:cs="Arial"/>
          <w:b/>
          <w:bCs/>
          <w:sz w:val="22"/>
        </w:rPr>
        <w:t>3304</w:t>
      </w:r>
    </w:p>
    <w:p w14:paraId="619B785A" w14:textId="16F3A0BA" w:rsidR="00463675" w:rsidRDefault="001F7FE1" w:rsidP="003A24D9">
      <w:pPr>
        <w:pStyle w:val="Header"/>
        <w:rPr>
          <w:rFonts w:ascii="Arial" w:hAnsi="Arial" w:cs="Arial"/>
          <w:b/>
          <w:bCs/>
          <w:sz w:val="22"/>
        </w:rPr>
      </w:pPr>
      <w:r w:rsidRPr="001F7FE1">
        <w:rPr>
          <w:rFonts w:ascii="Arial" w:hAnsi="Arial" w:cs="Arial"/>
          <w:b/>
          <w:bCs/>
          <w:sz w:val="22"/>
        </w:rPr>
        <w:t>Changsha, China, 15 – 19 April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4F74F8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04BE5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>S on</w:t>
      </w:r>
      <w:r w:rsidR="00504BE5">
        <w:rPr>
          <w:rFonts w:ascii="Arial" w:hAnsi="Arial" w:cs="Arial"/>
          <w:bCs/>
        </w:rPr>
        <w:t xml:space="preserve"> Aerial Pmax values</w:t>
      </w:r>
    </w:p>
    <w:p w14:paraId="4142800B" w14:textId="4481359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04BE5">
        <w:rPr>
          <w:rFonts w:ascii="Arial" w:hAnsi="Arial" w:cs="Arial"/>
          <w:bCs/>
        </w:rPr>
        <w:t>R4-2403830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992D0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04BE5" w:rsidRPr="00504BE5">
        <w:rPr>
          <w:rFonts w:ascii="Arial" w:hAnsi="Arial" w:cs="Arial"/>
          <w:bCs/>
          <w:lang w:val="en-US"/>
        </w:rPr>
        <w:t>NR_UAV-Core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770C4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504BE5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504BE5">
        <w:rPr>
          <w:rFonts w:ascii="Arial" w:hAnsi="Arial" w:cs="Arial"/>
          <w:bCs/>
        </w:rPr>
        <w:t>4</w:t>
      </w:r>
    </w:p>
    <w:p w14:paraId="4EFE95BE" w14:textId="234844D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A379F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CD5027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4BE5">
        <w:rPr>
          <w:rFonts w:cs="Arial"/>
          <w:b w:val="0"/>
          <w:bCs/>
        </w:rPr>
        <w:t>Jedrzej Stanczak</w:t>
      </w:r>
    </w:p>
    <w:p w14:paraId="2748A78E" w14:textId="3C546C09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04BE5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504BE5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81C26B7" w:rsidR="00E7017E" w:rsidRDefault="00504BE5" w:rsidP="000B1A6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politely thank RAN4 for the response LS in </w:t>
      </w:r>
      <w:r>
        <w:rPr>
          <w:rFonts w:ascii="Arial" w:hAnsi="Arial" w:cs="Arial"/>
          <w:bCs/>
        </w:rPr>
        <w:t>R4-2403830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acknowledges feedback</w:t>
      </w:r>
      <w:r w:rsidR="00F62FF5">
        <w:rPr>
          <w:rFonts w:ascii="Arial" w:hAnsi="Arial" w:cs="Arial"/>
          <w:lang w:val="en-US"/>
        </w:rPr>
        <w:t xml:space="preserve"> from RAN4</w:t>
      </w:r>
      <w:r>
        <w:rPr>
          <w:rFonts w:ascii="Arial" w:hAnsi="Arial" w:cs="Arial"/>
          <w:lang w:val="en-US"/>
        </w:rPr>
        <w:t xml:space="preserve"> on </w:t>
      </w:r>
      <w:r w:rsidRPr="000B1A6D">
        <w:rPr>
          <w:rFonts w:ascii="Arial" w:hAnsi="Arial" w:cs="Arial"/>
          <w:i/>
          <w:iCs/>
          <w:lang w:val="en-US"/>
        </w:rPr>
        <w:t>additionalPmax-r18</w:t>
      </w:r>
      <w:r>
        <w:rPr>
          <w:rFonts w:ascii="Arial" w:hAnsi="Arial" w:cs="Arial"/>
          <w:lang w:val="en-US"/>
        </w:rPr>
        <w:t xml:space="preserve"> and would like to confirm this IE is</w:t>
      </w:r>
      <w:r w:rsidR="00F62FF5">
        <w:rPr>
          <w:rFonts w:ascii="Arial" w:hAnsi="Arial" w:cs="Arial"/>
          <w:lang w:val="en-US"/>
        </w:rPr>
        <w:t xml:space="preserve"> included in </w:t>
      </w:r>
      <w:r w:rsidR="00F62FF5" w:rsidRPr="000B1A6D">
        <w:rPr>
          <w:rFonts w:ascii="Arial" w:hAnsi="Arial" w:cs="Arial"/>
          <w:i/>
          <w:iCs/>
          <w:lang w:val="en-US"/>
        </w:rPr>
        <w:t>NR-NS-PmaxValueAerial-r18</w:t>
      </w:r>
      <w:r w:rsidR="00F62FF5">
        <w:rPr>
          <w:rFonts w:ascii="Arial" w:hAnsi="Arial" w:cs="Arial"/>
          <w:lang w:val="en-US"/>
        </w:rPr>
        <w:t>.</w:t>
      </w:r>
    </w:p>
    <w:p w14:paraId="171B03C6" w14:textId="77777777" w:rsidR="005835A6" w:rsidRDefault="00504BE5" w:rsidP="000B1A6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With respect to RAN4’s clarification on the intended behaviour when </w:t>
      </w:r>
      <w:r w:rsidRPr="000B1A6D">
        <w:rPr>
          <w:rFonts w:ascii="Arial" w:hAnsi="Arial" w:cs="Arial"/>
          <w:i/>
          <w:iCs/>
          <w:lang w:val="en-US"/>
        </w:rPr>
        <w:t>NR</w:t>
      </w:r>
      <w:r w:rsidR="000B1A6D">
        <w:rPr>
          <w:rFonts w:ascii="Arial" w:hAnsi="Arial" w:cs="Arial"/>
          <w:i/>
          <w:iCs/>
          <w:lang w:val="en-US"/>
        </w:rPr>
        <w:t>-NS</w:t>
      </w:r>
      <w:r w:rsidRPr="000B1A6D">
        <w:rPr>
          <w:rFonts w:ascii="Arial" w:hAnsi="Arial" w:cs="Arial"/>
          <w:i/>
          <w:iCs/>
          <w:lang w:val="en-US"/>
        </w:rPr>
        <w:t>-PmaxValueAerial-r18</w:t>
      </w:r>
      <w:r>
        <w:rPr>
          <w:rFonts w:ascii="Arial" w:hAnsi="Arial" w:cs="Arial"/>
          <w:lang w:val="en-US"/>
        </w:rPr>
        <w:t xml:space="preserve"> is configured</w:t>
      </w:r>
      <w:r w:rsidR="000B31CB">
        <w:rPr>
          <w:rFonts w:ascii="Arial" w:hAnsi="Arial" w:cs="Arial"/>
          <w:lang w:val="en-US"/>
        </w:rPr>
        <w:t xml:space="preserve"> RAN2 would like to confirm that </w:t>
      </w:r>
      <w:r w:rsidR="000B1A6D" w:rsidRPr="000B1A6D">
        <w:rPr>
          <w:rFonts w:ascii="Arial" w:hAnsi="Arial" w:cs="Arial"/>
          <w:i/>
          <w:iCs/>
          <w:lang w:val="en-US"/>
        </w:rPr>
        <w:t>nr</w:t>
      </w:r>
      <w:r w:rsidR="000B31CB" w:rsidRPr="000B1A6D">
        <w:rPr>
          <w:rFonts w:ascii="Arial" w:hAnsi="Arial" w:cs="Arial"/>
          <w:i/>
          <w:iCs/>
          <w:lang w:val="en-US"/>
        </w:rPr>
        <w:t>-N</w:t>
      </w:r>
      <w:r w:rsidR="000B1A6D" w:rsidRPr="000B1A6D">
        <w:rPr>
          <w:rFonts w:ascii="Arial" w:hAnsi="Arial" w:cs="Arial"/>
          <w:i/>
          <w:iCs/>
          <w:lang w:val="en-US"/>
        </w:rPr>
        <w:t>S</w:t>
      </w:r>
      <w:r w:rsidR="000B31CB" w:rsidRPr="000B1A6D">
        <w:rPr>
          <w:rFonts w:ascii="Arial" w:hAnsi="Arial" w:cs="Arial"/>
          <w:i/>
          <w:iCs/>
          <w:lang w:val="en-US"/>
        </w:rPr>
        <w:t>-PmaxValueAerial</w:t>
      </w:r>
      <w:r w:rsidR="000B31CB">
        <w:rPr>
          <w:rFonts w:ascii="Arial" w:hAnsi="Arial" w:cs="Arial"/>
          <w:lang w:val="en-US"/>
        </w:rPr>
        <w:t xml:space="preserve"> is provided as a part of </w:t>
      </w:r>
      <w:r w:rsidR="000B31CB" w:rsidRPr="000B1A6D">
        <w:rPr>
          <w:rFonts w:ascii="Arial" w:hAnsi="Arial" w:cs="Arial"/>
          <w:i/>
          <w:iCs/>
          <w:lang w:val="en-US"/>
        </w:rPr>
        <w:t>nr-NS-PmaxListAerial</w:t>
      </w:r>
      <w:r w:rsidR="000B31CB">
        <w:rPr>
          <w:rFonts w:ascii="Arial" w:hAnsi="Arial" w:cs="Arial"/>
          <w:lang w:val="en-US"/>
        </w:rPr>
        <w:t xml:space="preserve"> which is included in SIB1. The procedural text in section 5.2.2.4.2 of TS 38.331 </w:t>
      </w:r>
      <w:r w:rsidR="000B1A6D">
        <w:rPr>
          <w:rFonts w:ascii="Arial" w:hAnsi="Arial" w:cs="Arial"/>
          <w:lang w:val="en-US"/>
        </w:rPr>
        <w:t xml:space="preserve">already </w:t>
      </w:r>
      <w:r w:rsidR="000B31CB">
        <w:rPr>
          <w:rFonts w:ascii="Arial" w:hAnsi="Arial" w:cs="Arial"/>
          <w:lang w:val="en-US"/>
        </w:rPr>
        <w:t xml:space="preserve">states that the Aerial UE shall </w:t>
      </w:r>
      <w:r w:rsidR="000B1A6D">
        <w:rPr>
          <w:rFonts w:ascii="Arial" w:hAnsi="Arial" w:cs="Arial"/>
          <w:lang w:val="en-US"/>
        </w:rPr>
        <w:t>apply</w:t>
      </w:r>
      <w:r w:rsidR="000B31CB">
        <w:rPr>
          <w:rFonts w:ascii="Arial" w:hAnsi="Arial" w:cs="Arial"/>
          <w:lang w:val="en-US"/>
        </w:rPr>
        <w:t xml:space="preserve"> the </w:t>
      </w:r>
      <w:r w:rsidR="000B1A6D" w:rsidRPr="000B1A6D">
        <w:rPr>
          <w:rFonts w:ascii="Arial" w:hAnsi="Arial" w:cs="Arial"/>
          <w:i/>
          <w:iCs/>
          <w:lang w:val="en-US"/>
        </w:rPr>
        <w:t>additionalSpectrumEmission</w:t>
      </w:r>
      <w:r w:rsidR="000B1A6D">
        <w:rPr>
          <w:rFonts w:ascii="Arial" w:hAnsi="Arial" w:cs="Arial"/>
          <w:lang w:val="en-US"/>
        </w:rPr>
        <w:t xml:space="preserve"> from </w:t>
      </w:r>
      <w:r w:rsidR="000B1A6D" w:rsidRPr="000B1A6D">
        <w:rPr>
          <w:rFonts w:ascii="Arial" w:hAnsi="Arial" w:cs="Arial"/>
          <w:i/>
          <w:iCs/>
          <w:lang w:val="en-US"/>
        </w:rPr>
        <w:t>nr-NS-PmaxListAerial</w:t>
      </w:r>
      <w:r w:rsidR="000B1A6D">
        <w:rPr>
          <w:rFonts w:ascii="Arial" w:hAnsi="Arial" w:cs="Arial"/>
          <w:lang w:val="en-US"/>
        </w:rPr>
        <w:t xml:space="preserve">. </w:t>
      </w:r>
      <w:r w:rsidR="005835A6">
        <w:rPr>
          <w:rFonts w:ascii="Arial" w:hAnsi="Arial" w:cs="Arial"/>
          <w:lang w:val="en-US"/>
        </w:rPr>
        <w:t xml:space="preserve">However, there is neither an explicit statement for the case when </w:t>
      </w:r>
      <w:r w:rsidR="005835A6" w:rsidRPr="000B1A6D">
        <w:rPr>
          <w:rFonts w:ascii="Arial" w:hAnsi="Arial" w:cs="Arial"/>
          <w:i/>
          <w:iCs/>
          <w:lang w:val="en-US"/>
        </w:rPr>
        <w:t>nr-NS-PmaxValueAerial</w:t>
      </w:r>
      <w:r w:rsidR="005835A6">
        <w:rPr>
          <w:rFonts w:ascii="Arial" w:hAnsi="Arial" w:cs="Arial"/>
          <w:i/>
          <w:iCs/>
          <w:lang w:val="en-US"/>
        </w:rPr>
        <w:t xml:space="preserve"> </w:t>
      </w:r>
      <w:r w:rsidR="005835A6" w:rsidRPr="005835A6">
        <w:rPr>
          <w:rFonts w:ascii="Arial" w:hAnsi="Arial" w:cs="Arial"/>
          <w:lang w:val="en-US"/>
        </w:rPr>
        <w:t>is provided, but the Aerial UE does not support it</w:t>
      </w:r>
      <w:r w:rsidR="005835A6">
        <w:rPr>
          <w:rFonts w:ascii="Arial" w:hAnsi="Arial" w:cs="Arial"/>
          <w:lang w:val="en-US"/>
        </w:rPr>
        <w:t xml:space="preserve">, nor on allowing the Aerial UE to use </w:t>
      </w:r>
      <w:r w:rsidR="005835A6" w:rsidRPr="000B1A6D">
        <w:rPr>
          <w:rFonts w:ascii="Arial" w:hAnsi="Arial" w:cs="Arial"/>
          <w:i/>
          <w:iCs/>
          <w:lang w:val="en-US"/>
        </w:rPr>
        <w:t>nr-NS-PmaxList</w:t>
      </w:r>
      <w:r w:rsidR="005835A6" w:rsidRPr="005835A6">
        <w:rPr>
          <w:rFonts w:ascii="Arial" w:hAnsi="Arial" w:cs="Arial"/>
          <w:lang w:val="en-US"/>
        </w:rPr>
        <w:t xml:space="preserve"> when</w:t>
      </w:r>
      <w:r w:rsidR="005835A6" w:rsidRPr="005835A6">
        <w:rPr>
          <w:rFonts w:ascii="Arial" w:hAnsi="Arial" w:cs="Arial"/>
          <w:i/>
          <w:iCs/>
          <w:lang w:val="en-US"/>
        </w:rPr>
        <w:t xml:space="preserve"> </w:t>
      </w:r>
      <w:r w:rsidR="005835A6" w:rsidRPr="000B1A6D">
        <w:rPr>
          <w:rFonts w:ascii="Arial" w:hAnsi="Arial" w:cs="Arial"/>
          <w:i/>
          <w:iCs/>
          <w:lang w:val="en-US"/>
        </w:rPr>
        <w:t>nr-NS-PmaxValueAerial</w:t>
      </w:r>
      <w:r w:rsidR="005835A6">
        <w:rPr>
          <w:rFonts w:ascii="Arial" w:hAnsi="Arial" w:cs="Arial"/>
          <w:i/>
          <w:iCs/>
          <w:lang w:val="en-US"/>
        </w:rPr>
        <w:t xml:space="preserve"> </w:t>
      </w:r>
      <w:r w:rsidR="005835A6" w:rsidRPr="005835A6">
        <w:rPr>
          <w:rFonts w:ascii="Arial" w:hAnsi="Arial" w:cs="Arial"/>
          <w:lang w:val="en-US"/>
        </w:rPr>
        <w:t xml:space="preserve">is not broadcast. </w:t>
      </w:r>
    </w:p>
    <w:p w14:paraId="17DA12E0" w14:textId="5FE2B3DD" w:rsidR="005835A6" w:rsidRPr="005835A6" w:rsidRDefault="005835A6" w:rsidP="000B1A6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5835A6">
        <w:rPr>
          <w:rFonts w:ascii="Arial" w:hAnsi="Arial" w:cs="Arial"/>
          <w:lang w:val="en-US"/>
        </w:rPr>
        <w:t>RAN2 will discuss how to resolve this and update RAN4 accordingly</w:t>
      </w:r>
      <w:r>
        <w:rPr>
          <w:rFonts w:ascii="Arial" w:hAnsi="Arial" w:cs="Arial"/>
          <w:lang w:val="en-US"/>
        </w:rPr>
        <w:t>.</w:t>
      </w:r>
    </w:p>
    <w:p w14:paraId="74A78A26" w14:textId="77777777" w:rsidR="000B1A6D" w:rsidRPr="00E7017E" w:rsidRDefault="000B1A6D" w:rsidP="000B1A6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754B69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04BE5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 xml:space="preserve"> group.</w:t>
      </w:r>
    </w:p>
    <w:p w14:paraId="61BB3C70" w14:textId="4326410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04BE5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0B1A6D">
        <w:rPr>
          <w:rFonts w:ascii="Arial" w:hAnsi="Arial" w:cs="Arial"/>
        </w:rPr>
        <w:t>take the abovementioned feedback into account and share any other related concerns.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E100730" w14:textId="755D83D4" w:rsidR="007D6F54" w:rsidRDefault="00EA1BD7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RAN2#126</w:t>
      </w:r>
      <w:r>
        <w:rPr>
          <w:rFonts w:ascii="Arial" w:hAnsi="Arial" w:cs="Arial"/>
          <w:bCs/>
        </w:rPr>
        <w:tab/>
        <w:t>from 2024-05-</w:t>
      </w:r>
      <w:r w:rsidR="00870081">
        <w:rPr>
          <w:rFonts w:ascii="Arial" w:hAnsi="Arial" w:cs="Arial"/>
          <w:bCs/>
        </w:rPr>
        <w:t>20</w:t>
      </w:r>
      <w:r w:rsidR="00870081">
        <w:rPr>
          <w:rFonts w:ascii="Arial" w:hAnsi="Arial" w:cs="Arial"/>
          <w:bCs/>
        </w:rPr>
        <w:tab/>
        <w:t>to 2024-05-24</w:t>
      </w:r>
      <w:r w:rsidR="00870081">
        <w:rPr>
          <w:rFonts w:ascii="Arial" w:hAnsi="Arial" w:cs="Arial"/>
          <w:bCs/>
        </w:rPr>
        <w:tab/>
      </w:r>
      <w:r w:rsidR="00870081">
        <w:rPr>
          <w:rFonts w:ascii="Arial" w:hAnsi="Arial" w:cs="Arial"/>
          <w:bCs/>
        </w:rPr>
        <w:tab/>
        <w:t>Fukuoka, Japan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77777777" w:rsidR="007347D4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CF63" w14:textId="77777777" w:rsidR="000E377C" w:rsidRDefault="000E377C">
      <w:r>
        <w:separator/>
      </w:r>
    </w:p>
  </w:endnote>
  <w:endnote w:type="continuationSeparator" w:id="0">
    <w:p w14:paraId="52267062" w14:textId="77777777" w:rsidR="000E377C" w:rsidRDefault="000E377C">
      <w:r>
        <w:continuationSeparator/>
      </w:r>
    </w:p>
  </w:endnote>
  <w:endnote w:type="continuationNotice" w:id="1">
    <w:p w14:paraId="7CFBEE0B" w14:textId="77777777" w:rsidR="000E377C" w:rsidRDefault="000E3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1FF39" w14:textId="77777777" w:rsidR="000E377C" w:rsidRDefault="000E377C">
      <w:r>
        <w:separator/>
      </w:r>
    </w:p>
  </w:footnote>
  <w:footnote w:type="continuationSeparator" w:id="0">
    <w:p w14:paraId="5687D1E5" w14:textId="77777777" w:rsidR="000E377C" w:rsidRDefault="000E377C">
      <w:r>
        <w:continuationSeparator/>
      </w:r>
    </w:p>
  </w:footnote>
  <w:footnote w:type="continuationNotice" w:id="1">
    <w:p w14:paraId="24B2EC57" w14:textId="77777777" w:rsidR="000E377C" w:rsidRDefault="000E37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B1A6D"/>
    <w:rsid w:val="000B31CB"/>
    <w:rsid w:val="000D113A"/>
    <w:rsid w:val="000E377C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1CAB"/>
    <w:rsid w:val="00452B0D"/>
    <w:rsid w:val="00463675"/>
    <w:rsid w:val="00496CBC"/>
    <w:rsid w:val="00496D50"/>
    <w:rsid w:val="00496E0B"/>
    <w:rsid w:val="004A03EC"/>
    <w:rsid w:val="004C6071"/>
    <w:rsid w:val="004D1605"/>
    <w:rsid w:val="004E2356"/>
    <w:rsid w:val="004F3AA9"/>
    <w:rsid w:val="0050174F"/>
    <w:rsid w:val="00501F64"/>
    <w:rsid w:val="00504BE5"/>
    <w:rsid w:val="00505F59"/>
    <w:rsid w:val="00506014"/>
    <w:rsid w:val="00524050"/>
    <w:rsid w:val="00557D6F"/>
    <w:rsid w:val="0058264E"/>
    <w:rsid w:val="0058337B"/>
    <w:rsid w:val="005835A6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08B6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4B5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A379F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3128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90472"/>
    <w:rsid w:val="00EA1BD7"/>
    <w:rsid w:val="00EC2503"/>
    <w:rsid w:val="00ED133C"/>
    <w:rsid w:val="00ED4B16"/>
    <w:rsid w:val="00F11820"/>
    <w:rsid w:val="00F17587"/>
    <w:rsid w:val="00F23FFC"/>
    <w:rsid w:val="00F32CDF"/>
    <w:rsid w:val="00F54C66"/>
    <w:rsid w:val="00F62FF5"/>
    <w:rsid w:val="00F70C02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RBI5PAMIO524-1616901215-18026</_dlc_DocId>
    <_dlc_DocIdUrl xmlns="71c5aaf6-e6ce-465b-b873-5148d2a4c105">
      <Url>https://nokia.sharepoint.com/sites/gxp/_layouts/15/DocIdRedir.aspx?ID=RBI5PAMIO524-1616901215-18026</Url>
      <Description>RBI5PAMIO524-1616901215-18026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Jedrzej Stanczak (Nokia)</dc:creator>
  <cp:keywords/>
  <dc:description/>
  <cp:lastModifiedBy>Nokia (Jedrzej)</cp:lastModifiedBy>
  <cp:revision>11</cp:revision>
  <cp:lastPrinted>2002-04-23T00:10:00Z</cp:lastPrinted>
  <dcterms:created xsi:type="dcterms:W3CDTF">2024-04-03T12:20:00Z</dcterms:created>
  <dcterms:modified xsi:type="dcterms:W3CDTF">2024-04-05T08:27:00Z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743f3c46-a6cb-444a-a0f4-a277b005eb1c</vt:lpwstr>
  </property>
  <property fmtid="{D5CDD505-2E9C-101B-9397-08002B2CF9AE}" pid="4" name="MediaServiceImageTags">
    <vt:lpwstr/>
  </property>
</Properties>
</file>